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6786" w14:textId="77777777" w:rsidR="00090869" w:rsidRPr="009E1389" w:rsidRDefault="00090869" w:rsidP="00090869">
      <w:pPr>
        <w:jc w:val="center"/>
        <w:rPr>
          <w:b/>
          <w:i/>
          <w:sz w:val="40"/>
          <w:szCs w:val="40"/>
          <w:u w:val="single"/>
        </w:rPr>
      </w:pPr>
      <w:r w:rsidRPr="009E1389">
        <w:rPr>
          <w:b/>
          <w:i/>
          <w:sz w:val="40"/>
          <w:szCs w:val="40"/>
          <w:u w:val="single"/>
        </w:rPr>
        <w:t>Vereinehelfer</w:t>
      </w:r>
      <w:r>
        <w:rPr>
          <w:b/>
          <w:i/>
          <w:sz w:val="40"/>
          <w:szCs w:val="40"/>
          <w:u w:val="single"/>
        </w:rPr>
        <w:t xml:space="preserve">-Schnuppertag </w:t>
      </w:r>
      <w:r w:rsidRPr="009E1389">
        <w:rPr>
          <w:b/>
          <w:i/>
          <w:sz w:val="40"/>
          <w:szCs w:val="40"/>
          <w:u w:val="single"/>
        </w:rPr>
        <w:t>am 1</w:t>
      </w:r>
      <w:r w:rsidR="00C8399D">
        <w:rPr>
          <w:b/>
          <w:i/>
          <w:sz w:val="40"/>
          <w:szCs w:val="40"/>
          <w:u w:val="single"/>
        </w:rPr>
        <w:t>6</w:t>
      </w:r>
      <w:r w:rsidRPr="009E1389">
        <w:rPr>
          <w:b/>
          <w:i/>
          <w:sz w:val="40"/>
          <w:szCs w:val="40"/>
          <w:u w:val="single"/>
        </w:rPr>
        <w:t>.</w:t>
      </w:r>
      <w:r>
        <w:rPr>
          <w:b/>
          <w:i/>
          <w:sz w:val="40"/>
          <w:szCs w:val="40"/>
          <w:u w:val="single"/>
        </w:rPr>
        <w:t xml:space="preserve"> </w:t>
      </w:r>
      <w:r w:rsidRPr="009E1389">
        <w:rPr>
          <w:b/>
          <w:i/>
          <w:sz w:val="40"/>
          <w:szCs w:val="40"/>
          <w:u w:val="single"/>
        </w:rPr>
        <w:t>Dezember 20</w:t>
      </w:r>
      <w:r>
        <w:rPr>
          <w:b/>
          <w:i/>
          <w:sz w:val="40"/>
          <w:szCs w:val="40"/>
          <w:u w:val="single"/>
        </w:rPr>
        <w:t>1</w:t>
      </w:r>
      <w:r w:rsidR="00234282">
        <w:rPr>
          <w:b/>
          <w:i/>
          <w:sz w:val="40"/>
          <w:szCs w:val="40"/>
          <w:u w:val="single"/>
        </w:rPr>
        <w:t>8</w:t>
      </w:r>
      <w:r w:rsidRPr="009E1389">
        <w:rPr>
          <w:b/>
          <w:i/>
          <w:sz w:val="40"/>
          <w:szCs w:val="40"/>
          <w:u w:val="single"/>
        </w:rPr>
        <w:br/>
      </w:r>
      <w:r>
        <w:rPr>
          <w:b/>
          <w:i/>
          <w:sz w:val="40"/>
          <w:szCs w:val="40"/>
          <w:u w:val="single"/>
        </w:rPr>
        <w:t>in Brand</w:t>
      </w:r>
    </w:p>
    <w:p w14:paraId="410368F4" w14:textId="77777777" w:rsidR="00090869" w:rsidRDefault="00090869" w:rsidP="00090869">
      <w:r>
        <w:t>Das Referat Breitensport - Allgemeiner Schilauf veranstaltet auch heuer wieder den sehr beliebten Vereinehelfer-Schnuppertag.</w:t>
      </w:r>
    </w:p>
    <w:p w14:paraId="3ADE3A59" w14:textId="77777777" w:rsidR="00090869" w:rsidRPr="00090869" w:rsidRDefault="002A7ADB" w:rsidP="00090869">
      <w:pPr>
        <w:rPr>
          <w:b/>
          <w:i/>
          <w:sz w:val="8"/>
          <w:szCs w:val="8"/>
        </w:rPr>
      </w:pPr>
      <w:r>
        <w:t>Unser Ausbildungsteam</w:t>
      </w:r>
      <w:r w:rsidR="00090869">
        <w:t xml:space="preserve"> wird an diesem Tag den Teilnehmern „Der österreichische Schilehrweg“ näher bringen.  Damit die Vereinsschikurse attraktiv und lehrreich gestaltet werden können erhalten sie verschiedene praktische Übungen und Tipps von unseren  bestgeschulten Ausbildnern.  Wir werden für diesen Zweck auch einen Stationsbetrieb mit verschiedenen Hilfsmitteln aufbauen. Auch wird der theoretische Teil mit wichtigen Informationen nicht zu kurz kommen.  Ein MUSS </w:t>
      </w:r>
      <w:proofErr w:type="gramStart"/>
      <w:r w:rsidR="00090869">
        <w:t>für  alle</w:t>
      </w:r>
      <w:proofErr w:type="gramEnd"/>
      <w:r w:rsidR="00090869">
        <w:t>, die in den Vereinen bei den Schikursen aktiv mithelfen.</w:t>
      </w:r>
      <w:r w:rsidR="00090869">
        <w:br/>
      </w:r>
      <w:r w:rsidR="000C7A91" w:rsidRPr="00FB493F">
        <w:rPr>
          <w:noProof/>
        </w:rPr>
        <w:drawing>
          <wp:anchor distT="0" distB="0" distL="114300" distR="114300" simplePos="0" relativeHeight="251660288" behindDoc="0" locked="0" layoutInCell="1" allowOverlap="1" wp14:anchorId="66452276" wp14:editId="0547EE40">
            <wp:simplePos x="0" y="0"/>
            <wp:positionH relativeFrom="margin">
              <wp:posOffset>302260</wp:posOffset>
            </wp:positionH>
            <wp:positionV relativeFrom="margin">
              <wp:posOffset>3197225</wp:posOffset>
            </wp:positionV>
            <wp:extent cx="1022350" cy="1424940"/>
            <wp:effectExtent l="0" t="0" r="6350" b="381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35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713CC6" w14:textId="77777777" w:rsidR="00090869" w:rsidRDefault="000C7A91" w:rsidP="00090869">
      <w:pPr>
        <w:rPr>
          <w:b/>
          <w:i/>
        </w:rPr>
      </w:pPr>
      <w:r w:rsidRPr="00666880">
        <w:rPr>
          <w:noProof/>
        </w:rPr>
        <mc:AlternateContent>
          <mc:Choice Requires="wps">
            <w:drawing>
              <wp:anchor distT="0" distB="0" distL="114300" distR="457200" simplePos="0" relativeHeight="251659264" behindDoc="1" locked="0" layoutInCell="0" allowOverlap="1" wp14:anchorId="321F2E27" wp14:editId="713A57BF">
                <wp:simplePos x="0" y="0"/>
                <wp:positionH relativeFrom="margin">
                  <wp:posOffset>-75565</wp:posOffset>
                </wp:positionH>
                <wp:positionV relativeFrom="margin">
                  <wp:posOffset>3355975</wp:posOffset>
                </wp:positionV>
                <wp:extent cx="1684020" cy="1127125"/>
                <wp:effectExtent l="0" t="83503" r="80328" b="23177"/>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84020" cy="112712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05A0DC32" w14:textId="77777777" w:rsidR="00090869" w:rsidRPr="00FB493F" w:rsidRDefault="00090869" w:rsidP="000C7A91">
                            <w:pPr>
                              <w:rPr>
                                <w:i/>
                                <w:iCs/>
                                <w:color w:val="938953"/>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21F2E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5.95pt;margin-top:264.25pt;width:132.6pt;height:88.75pt;rotation:90;z-index:-25165721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B91wIAANcFAAAOAAAAZHJzL2Uyb0RvYy54bWysVGFv0zAQ/Y7Ef7D8vUucpV1aLZ1G0yKk&#10;AZMGP8CNncbMsYPtNh2I/87ZydoFhIQQrRT5Yufdu/fOd31zbCQ6cGOFVjkmFzFGXJWaCbXL8edP&#10;m0mGkXVUMSq14jl+4hbfLF+/uu7aBU90rSXjBgGIsouuzXHtXLuIIlvWvKH2QrdcwWalTUMdhGYX&#10;MUM7QG9klMTxLOq0Ya3RJbcW3hb9Jl4G/KripftYVZY7JHMM3Fx4mvDc+me0vKaLnaFtLcqBBv0H&#10;Fg0VCpKeoArqKNob8RtUI0qjra7cRambSFeVKHmoAaoh8S/VPNS05aEWEMe2J5ns/4MtPxzuDRIs&#10;xylGijZg0e3e6ZAZJV6errULOPXQ3htfoG3vdPlokdKrmqodvzVGdzWnDEgRfz4afeADC5+ibfde&#10;M0CngB6UOlamQUaDI9M09r/wFhRBx2DP08kefnSohJdklqVxAi6WsEdIckWSachIFx7Ms2uNdW+5&#10;bpBf5HhraPnI3T0VJqDTw511wSY2FEvZF4yqRoLpByoRibNZXwVdDIejM6r/UumNkDK0jVSoAyLJ&#10;1cDdaimY3w06md12JQ0CVNB2k5E3xcB1dMzovWIBzWu4HtaOCtmvIbtUHo+HZh7o++oeatYNZVpY&#10;kkuMmPBFTy+zLPEBtDnJ5mdt7UtKWez/vSqyrWlPdBqM8C6C0/3xsH5OGIIRFTBnIOVtCi3/fR7P&#10;19k6SydpMltP0rgoJrebVTqZbcjVtLgsVquC/PCpSbqoBWNcedWerx9J/669h0HQX5zTBRypO6r4&#10;TyZEYxp9iUdoE9DgubrQ1L6P+/vgjtsjiOSbe6vZE7R3aGRoTRiFYEGtzTeMOhgrObZf99RwjOQ7&#10;BVckSbIZtAtyo8iEaE7SFLa2oy2qSkDLscOoX65cP772rRG7GpKRYKLS/t5WwnnzzsSGAKZHqGeY&#10;dH48vYzDqfM8Xv4EAAD//wMAUEsDBBQABgAIAAAAIQCAX5vD3gAAAAoBAAAPAAAAZHJzL2Rvd25y&#10;ZXYueG1sTI/BTsMwDIbvSLxDZCRuLN0obClNp2kSSBwZiF3TxmsLjdM22VbeHnMaR9u/Pn9/vp5c&#10;J044htaThvksAYFUedtSreHj/fluBSJEQ9Z0nlDDDwZYF9dXucmsP9MbnnaxFgyhkBkNTYx9JmWo&#10;GnQmzHyPxLeDH52JPI61tKM5M9x1cpEkj9KZlvhDY3rcNlh9746OKUENr+pz6B+Gben2m+7lq+K9&#10;vr2ZNk8gIk7xEoY/fVaHgp1KfyQbRKfhfq44qSFdpUsQHFgkKgVRalimSoEscvm/QvELAAD//wMA&#10;UEsBAi0AFAAGAAgAAAAhALaDOJL+AAAA4QEAABMAAAAAAAAAAAAAAAAAAAAAAFtDb250ZW50X1R5&#10;cGVzXS54bWxQSwECLQAUAAYACAAAACEAOP0h/9YAAACUAQAACwAAAAAAAAAAAAAAAAAvAQAAX3Jl&#10;bHMvLnJlbHNQSwECLQAUAAYACAAAACEAMjEAfdcCAADXBQAADgAAAAAAAAAAAAAAAAAuAgAAZHJz&#10;L2Uyb0RvYy54bWxQSwECLQAUAAYACAAAACEAgF+bw94AAAAKAQAADwAAAAAAAAAAAAAAAAAxBQAA&#10;ZHJzL2Rvd25yZXYueG1sUEsFBgAAAAAEAAQA8wAAADwGAAAAAA==&#10;" o:allowincell="f" adj="2346" fillcolor="#4f81bd" strokecolor="#4f81bd" strokeweight="1pt">
                <v:shadow on="t" type="double" opacity=".5" color2="shadow add(102)" offset="3pt,-3pt" offset2="6pt,-6pt"/>
                <v:textbox inset="18pt,18pt,,18pt">
                  <w:txbxContent>
                    <w:p w14:paraId="05A0DC32" w14:textId="77777777" w:rsidR="00090869" w:rsidRPr="00FB493F" w:rsidRDefault="00090869" w:rsidP="000C7A91">
                      <w:pPr>
                        <w:rPr>
                          <w:i/>
                          <w:iCs/>
                          <w:color w:val="938953"/>
                        </w:rPr>
                      </w:pPr>
                    </w:p>
                  </w:txbxContent>
                </v:textbox>
                <w10:wrap anchorx="margin" anchory="margin"/>
              </v:shape>
            </w:pict>
          </mc:Fallback>
        </mc:AlternateContent>
      </w:r>
      <w:r w:rsidR="00090869" w:rsidRPr="00732F80">
        <w:rPr>
          <w:b/>
          <w:i/>
        </w:rPr>
        <w:t xml:space="preserve">Wir treffen und am Sonntag </w:t>
      </w:r>
      <w:proofErr w:type="gramStart"/>
      <w:r w:rsidR="00090869" w:rsidRPr="00732F80">
        <w:rPr>
          <w:b/>
          <w:i/>
        </w:rPr>
        <w:t xml:space="preserve">den  </w:t>
      </w:r>
      <w:r w:rsidR="00C2522D">
        <w:rPr>
          <w:b/>
          <w:i/>
        </w:rPr>
        <w:t>16</w:t>
      </w:r>
      <w:r w:rsidR="00090869" w:rsidRPr="00732F80">
        <w:rPr>
          <w:b/>
          <w:i/>
        </w:rPr>
        <w:t>.</w:t>
      </w:r>
      <w:proofErr w:type="gramEnd"/>
      <w:r w:rsidR="00090869" w:rsidRPr="00732F80">
        <w:rPr>
          <w:b/>
          <w:i/>
        </w:rPr>
        <w:t xml:space="preserve">  Dezember 20</w:t>
      </w:r>
      <w:r w:rsidR="00090869">
        <w:rPr>
          <w:b/>
          <w:i/>
        </w:rPr>
        <w:t>1</w:t>
      </w:r>
      <w:r w:rsidR="00234282">
        <w:rPr>
          <w:b/>
          <w:i/>
        </w:rPr>
        <w:t>8</w:t>
      </w:r>
      <w:r w:rsidR="00090869" w:rsidRPr="00732F80">
        <w:rPr>
          <w:b/>
          <w:i/>
        </w:rPr>
        <w:t xml:space="preserve"> um 9,00 Uhr in Brand bei der </w:t>
      </w:r>
      <w:r w:rsidR="00090869">
        <w:rPr>
          <w:b/>
          <w:i/>
        </w:rPr>
        <w:t xml:space="preserve">Bergstation der </w:t>
      </w:r>
      <w:proofErr w:type="spellStart"/>
      <w:r w:rsidR="00090869">
        <w:rPr>
          <w:b/>
          <w:i/>
        </w:rPr>
        <w:t>Dorfbahn</w:t>
      </w:r>
      <w:proofErr w:type="spellEnd"/>
      <w:r w:rsidR="00090869">
        <w:rPr>
          <w:b/>
          <w:i/>
        </w:rPr>
        <w:t>.</w:t>
      </w:r>
    </w:p>
    <w:p w14:paraId="65356CF7" w14:textId="77777777" w:rsidR="000C7A91" w:rsidRDefault="00090869" w:rsidP="00090869">
      <w:r>
        <w:rPr>
          <w:b/>
          <w:i/>
        </w:rPr>
        <w:t xml:space="preserve"> </w:t>
      </w:r>
      <w:r>
        <w:t xml:space="preserve">Der Unkostenbeitrag für den Vereinehelferkurs beträgt pro Teilnehmer </w:t>
      </w:r>
      <w:r w:rsidR="001D041B">
        <w:t xml:space="preserve">    </w:t>
      </w:r>
      <w:r>
        <w:t xml:space="preserve"> </w:t>
      </w:r>
      <w:proofErr w:type="gramStart"/>
      <w:r>
        <w:t>€  10</w:t>
      </w:r>
      <w:proofErr w:type="gramEnd"/>
      <w:r>
        <w:t xml:space="preserve">,00 und ist pro Verein zu entrichten.  Ich bitte den Unkostenbeitrag auf das Konto bei der </w:t>
      </w:r>
      <w:proofErr w:type="spellStart"/>
      <w:r>
        <w:t>Raiba</w:t>
      </w:r>
      <w:proofErr w:type="spellEnd"/>
      <w:r>
        <w:t xml:space="preserve"> am </w:t>
      </w:r>
      <w:proofErr w:type="spellStart"/>
      <w:proofErr w:type="gramStart"/>
      <w:r>
        <w:t>Hofsteig</w:t>
      </w:r>
      <w:proofErr w:type="spellEnd"/>
      <w:r w:rsidR="000659F3">
        <w:t xml:space="preserve"> ,</w:t>
      </w:r>
      <w:proofErr w:type="gramEnd"/>
      <w:r w:rsidR="000659F3">
        <w:t xml:space="preserve"> </w:t>
      </w:r>
      <w:r>
        <w:t>IBAN AT32 3748 2000 0106 1407  lautend auf Werner Eberle VSV-Lehrwesen 6960 Buch 118.</w:t>
      </w:r>
      <w:r>
        <w:br/>
      </w:r>
    </w:p>
    <w:p w14:paraId="4DA23571" w14:textId="77777777" w:rsidR="00090869" w:rsidRDefault="00090869" w:rsidP="00090869">
      <w:r>
        <w:t xml:space="preserve">Interessenten mögen sich bitte aus organisatorischen Gründen  unbedingt bis  </w:t>
      </w:r>
      <w:r>
        <w:rPr>
          <w:b/>
        </w:rPr>
        <w:t>Donnerstag</w:t>
      </w:r>
      <w:r w:rsidRPr="00690C15">
        <w:rPr>
          <w:b/>
        </w:rPr>
        <w:t xml:space="preserve">, den </w:t>
      </w:r>
      <w:r w:rsidR="00234282">
        <w:rPr>
          <w:b/>
        </w:rPr>
        <w:t>1</w:t>
      </w:r>
      <w:r w:rsidR="00C2522D">
        <w:rPr>
          <w:b/>
        </w:rPr>
        <w:t>3</w:t>
      </w:r>
      <w:r w:rsidRPr="00690C15">
        <w:rPr>
          <w:b/>
        </w:rPr>
        <w:t>. Dezember 201</w:t>
      </w:r>
      <w:r w:rsidR="00234282">
        <w:rPr>
          <w:b/>
        </w:rPr>
        <w:t xml:space="preserve">8 </w:t>
      </w:r>
      <w:r>
        <w:t xml:space="preserve">bei Johannes Eberle   per E-Mail  </w:t>
      </w:r>
      <w:hyperlink r:id="rId7" w:history="1">
        <w:r w:rsidRPr="00635375">
          <w:rPr>
            <w:rStyle w:val="Hyperlink"/>
          </w:rPr>
          <w:t>johannes.eberle@aon.at</w:t>
        </w:r>
      </w:hyperlink>
      <w:r>
        <w:t xml:space="preserve">  </w:t>
      </w:r>
      <w:r w:rsidR="00B72EB2">
        <w:t xml:space="preserve">oder Werner Eberle </w:t>
      </w:r>
      <w:hyperlink r:id="rId8" w:history="1">
        <w:r w:rsidR="00B72EB2" w:rsidRPr="00062DBE">
          <w:rPr>
            <w:rStyle w:val="Hyperlink"/>
          </w:rPr>
          <w:t>w.eberle@aon.at</w:t>
        </w:r>
      </w:hyperlink>
      <w:r w:rsidR="00B72EB2">
        <w:t xml:space="preserve"> </w:t>
      </w:r>
      <w:r>
        <w:t>anmelden</w:t>
      </w:r>
      <w:r w:rsidR="002A7ADB">
        <w:t xml:space="preserve">. </w:t>
      </w:r>
      <w:r>
        <w:br/>
        <w:t xml:space="preserve">Anmeldungen nach dem ob genannten Anmeldeschluss können nicht mehr berücksichtigt </w:t>
      </w:r>
      <w:proofErr w:type="gramStart"/>
      <w:r>
        <w:t>werden  -</w:t>
      </w:r>
      <w:proofErr w:type="gramEnd"/>
      <w:r>
        <w:t xml:space="preserve">  aus organisatorischen Gründen können wir nur eine begrenzte Anzahl von Interessenten berücksichtigen. Eventuelle Programmänderungen werden den angemeldeten Teilnehmern bekannt gegeben.  Eine Teilnehmerliste liegt in der Kassa bei der Talstation </w:t>
      </w:r>
      <w:proofErr w:type="spellStart"/>
      <w:r>
        <w:t>Dorfbahn</w:t>
      </w:r>
      <w:proofErr w:type="spellEnd"/>
      <w:r>
        <w:t xml:space="preserve"> auf – Teilnehmer erhalten vergünstigte Karten</w:t>
      </w:r>
      <w:r w:rsidR="00234282">
        <w:t xml:space="preserve"> </w:t>
      </w:r>
    </w:p>
    <w:p w14:paraId="62E9179A" w14:textId="77777777" w:rsidR="00090869" w:rsidRDefault="00090869" w:rsidP="00090869">
      <w:r>
        <w:t>Für weitere Fragen stehe ich gerne jederzeit zur Verfügung.</w:t>
      </w:r>
    </w:p>
    <w:p w14:paraId="233B49D6" w14:textId="77777777" w:rsidR="00090869" w:rsidRPr="00C84A83" w:rsidRDefault="00090869" w:rsidP="00090869">
      <w:pPr>
        <w:rPr>
          <w:b/>
          <w:i/>
        </w:rPr>
      </w:pPr>
      <w:r>
        <w:rPr>
          <w:b/>
          <w:i/>
        </w:rPr>
        <w:t>W</w:t>
      </w:r>
      <w:r w:rsidRPr="00C84A83">
        <w:rPr>
          <w:b/>
          <w:i/>
        </w:rPr>
        <w:t xml:space="preserve">erner </w:t>
      </w:r>
      <w:smartTag w:uri="urn:schemas-microsoft-com:office:smarttags" w:element="PersonName">
        <w:r w:rsidRPr="00C84A83">
          <w:rPr>
            <w:b/>
            <w:i/>
          </w:rPr>
          <w:t>Eberle</w:t>
        </w:r>
      </w:smartTag>
    </w:p>
    <w:p w14:paraId="348C56E2" w14:textId="77777777" w:rsidR="00F16CC3" w:rsidRPr="005D3F85" w:rsidRDefault="00F16CC3" w:rsidP="005D3F85"/>
    <w:sectPr w:rsidR="00F16CC3" w:rsidRPr="005D3F85" w:rsidSect="00F16CC3">
      <w:headerReference w:type="even" r:id="rId9"/>
      <w:headerReference w:type="default" r:id="rId10"/>
      <w:footerReference w:type="even" r:id="rId11"/>
      <w:footerReference w:type="default" r:id="rId12"/>
      <w:headerReference w:type="first" r:id="rId13"/>
      <w:footerReference w:type="first" r:id="rId14"/>
      <w:pgSz w:w="11906" w:h="16838"/>
      <w:pgMar w:top="1039"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A6EBD" w14:textId="77777777" w:rsidR="00D20668" w:rsidRDefault="00D20668" w:rsidP="006E3E8F">
      <w:pPr>
        <w:spacing w:after="0" w:line="240" w:lineRule="auto"/>
      </w:pPr>
      <w:r>
        <w:separator/>
      </w:r>
    </w:p>
  </w:endnote>
  <w:endnote w:type="continuationSeparator" w:id="0">
    <w:p w14:paraId="2E698BE4" w14:textId="77777777" w:rsidR="00D20668" w:rsidRDefault="00D20668" w:rsidP="006E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A2BB" w14:textId="77777777" w:rsidR="009211A4" w:rsidRDefault="009211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102"/>
      <w:gridCol w:w="4399"/>
    </w:tblGrid>
    <w:tr w:rsidR="00F16CC3" w14:paraId="39F86386" w14:textId="77777777" w:rsidTr="00F16CC3">
      <w:tc>
        <w:tcPr>
          <w:tcW w:w="2373" w:type="dxa"/>
        </w:tcPr>
        <w:p w14:paraId="0B038B4A" w14:textId="77777777" w:rsidR="00F16CC3" w:rsidRDefault="005D3F85" w:rsidP="00F16CC3">
          <w:pPr>
            <w:pStyle w:val="Fuzeile"/>
          </w:pPr>
          <w:r>
            <w:rPr>
              <w:noProof/>
              <w:lang w:eastAsia="de-DE"/>
            </w:rPr>
            <w:drawing>
              <wp:inline distT="0" distB="0" distL="0" distR="0">
                <wp:extent cx="1924050" cy="724535"/>
                <wp:effectExtent l="0" t="0" r="0" b="0"/>
                <wp:docPr id="29" name="Bild 29" descr="C:\Users\JEberle\Pictures\ASV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Eberle\Pictures\ASVÖ.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24535"/>
                        </a:xfrm>
                        <a:prstGeom prst="rect">
                          <a:avLst/>
                        </a:prstGeom>
                        <a:noFill/>
                        <a:ln>
                          <a:noFill/>
                        </a:ln>
                      </pic:spPr>
                    </pic:pic>
                  </a:graphicData>
                </a:graphic>
              </wp:inline>
            </w:drawing>
          </w:r>
        </w:p>
      </w:tc>
      <w:tc>
        <w:tcPr>
          <w:tcW w:w="2373" w:type="dxa"/>
        </w:tcPr>
        <w:p w14:paraId="22035619" w14:textId="77777777" w:rsidR="00F16CC3" w:rsidRDefault="00F16CC3" w:rsidP="00F16CC3">
          <w:pPr>
            <w:pStyle w:val="Fuzeile"/>
          </w:pPr>
        </w:p>
      </w:tc>
      <w:tc>
        <w:tcPr>
          <w:tcW w:w="5001" w:type="dxa"/>
        </w:tcPr>
        <w:p w14:paraId="750ACA1B" w14:textId="77777777" w:rsidR="00F16CC3" w:rsidRDefault="00F16CC3" w:rsidP="00F16CC3">
          <w:pPr>
            <w:pStyle w:val="Fuzeile"/>
          </w:pPr>
        </w:p>
      </w:tc>
    </w:tr>
  </w:tbl>
  <w:p w14:paraId="090ECCF2" w14:textId="77777777" w:rsidR="00D35088" w:rsidRPr="00F16CC3" w:rsidRDefault="00D35088" w:rsidP="00F16CC3">
    <w:pPr>
      <w:pStyle w:val="Fuzeile"/>
    </w:pPr>
    <w:r w:rsidRPr="00F16CC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423F" w14:textId="77777777" w:rsidR="009211A4" w:rsidRDefault="009211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4115" w14:textId="77777777" w:rsidR="00D20668" w:rsidRDefault="00D20668" w:rsidP="006E3E8F">
      <w:pPr>
        <w:spacing w:after="0" w:line="240" w:lineRule="auto"/>
      </w:pPr>
      <w:r>
        <w:separator/>
      </w:r>
    </w:p>
  </w:footnote>
  <w:footnote w:type="continuationSeparator" w:id="0">
    <w:p w14:paraId="75BD8DE6" w14:textId="77777777" w:rsidR="00D20668" w:rsidRDefault="00D20668" w:rsidP="006E3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E22A" w14:textId="77777777" w:rsidR="009211A4" w:rsidRDefault="009211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2058"/>
      <w:gridCol w:w="5333"/>
    </w:tblGrid>
    <w:tr w:rsidR="006E3E8F" w14:paraId="27E7EBA8" w14:textId="77777777" w:rsidTr="00F16CC3">
      <w:tc>
        <w:tcPr>
          <w:tcW w:w="2356" w:type="dxa"/>
        </w:tcPr>
        <w:p w14:paraId="706F60F5" w14:textId="77777777" w:rsidR="006E3E8F" w:rsidRDefault="005D3F85" w:rsidP="006E3E8F">
          <w:pPr>
            <w:pStyle w:val="Kopfzeile"/>
            <w:jc w:val="both"/>
          </w:pPr>
          <w:r>
            <w:rPr>
              <w:noProof/>
              <w:lang w:eastAsia="de-DE"/>
            </w:rPr>
            <w:drawing>
              <wp:inline distT="0" distB="0" distL="0" distR="0">
                <wp:extent cx="1080770" cy="1080770"/>
                <wp:effectExtent l="0" t="0" r="5080" b="5080"/>
                <wp:docPr id="17" name="Bild 17" descr="C:\Users\JEberle\Pictures\Going for sn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berle\Pictures\Going for sno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inline>
            </w:drawing>
          </w:r>
        </w:p>
      </w:tc>
      <w:tc>
        <w:tcPr>
          <w:tcW w:w="2058" w:type="dxa"/>
        </w:tcPr>
        <w:p w14:paraId="7BE79BD9" w14:textId="77777777" w:rsidR="006E3E8F" w:rsidRDefault="006E3E8F">
          <w:pPr>
            <w:pStyle w:val="Kopfzeile"/>
          </w:pPr>
        </w:p>
      </w:tc>
      <w:tc>
        <w:tcPr>
          <w:tcW w:w="5333" w:type="dxa"/>
        </w:tcPr>
        <w:p w14:paraId="7F52D5FB" w14:textId="77777777" w:rsidR="006E3E8F" w:rsidRDefault="005D3F85" w:rsidP="006E3E8F">
          <w:pPr>
            <w:pStyle w:val="Kopfzeile"/>
            <w:jc w:val="right"/>
          </w:pPr>
          <w:r>
            <w:rPr>
              <w:noProof/>
              <w:lang w:eastAsia="de-DE"/>
            </w:rPr>
            <w:drawing>
              <wp:inline distT="0" distB="0" distL="0" distR="0">
                <wp:extent cx="2957195" cy="1080770"/>
                <wp:effectExtent l="0" t="0" r="0" b="5080"/>
                <wp:docPr id="1" name="Bild 1" descr="C:\Users\JEberle\Pictures\VSV_Logo_Vorarlberger-Skiver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berle\Pictures\VSV_Logo_Vorarlberger-Skiverba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7195" cy="1080770"/>
                        </a:xfrm>
                        <a:prstGeom prst="rect">
                          <a:avLst/>
                        </a:prstGeom>
                        <a:noFill/>
                        <a:ln>
                          <a:noFill/>
                        </a:ln>
                      </pic:spPr>
                    </pic:pic>
                  </a:graphicData>
                </a:graphic>
              </wp:inline>
            </w:drawing>
          </w:r>
        </w:p>
      </w:tc>
    </w:tr>
  </w:tbl>
  <w:p w14:paraId="07484E0C" w14:textId="77777777" w:rsidR="006E3E8F" w:rsidRDefault="006E3E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4729" w14:textId="77777777" w:rsidR="009211A4" w:rsidRDefault="009211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E8F"/>
    <w:rsid w:val="000659F3"/>
    <w:rsid w:val="00090869"/>
    <w:rsid w:val="000C7A91"/>
    <w:rsid w:val="001D041B"/>
    <w:rsid w:val="00234282"/>
    <w:rsid w:val="002529E3"/>
    <w:rsid w:val="002A7ADB"/>
    <w:rsid w:val="00553FBE"/>
    <w:rsid w:val="005C0161"/>
    <w:rsid w:val="005D3F85"/>
    <w:rsid w:val="00684F0A"/>
    <w:rsid w:val="006E3E8F"/>
    <w:rsid w:val="006E7009"/>
    <w:rsid w:val="00800FD1"/>
    <w:rsid w:val="00856DAA"/>
    <w:rsid w:val="009211A4"/>
    <w:rsid w:val="0097564B"/>
    <w:rsid w:val="00B72EB2"/>
    <w:rsid w:val="00BC663F"/>
    <w:rsid w:val="00C2522D"/>
    <w:rsid w:val="00C8399D"/>
    <w:rsid w:val="00D20668"/>
    <w:rsid w:val="00D35088"/>
    <w:rsid w:val="00F16CC3"/>
    <w:rsid w:val="00F66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9FCF6FC-2AA6-4EDA-AB45-86231E3D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E8F"/>
    <w:pPr>
      <w:tabs>
        <w:tab w:val="center" w:pos="4536"/>
        <w:tab w:val="right" w:pos="9072"/>
      </w:tabs>
    </w:pPr>
  </w:style>
  <w:style w:type="character" w:customStyle="1" w:styleId="KopfzeileZchn">
    <w:name w:val="Kopfzeile Zchn"/>
    <w:basedOn w:val="Absatz-Standardschriftart"/>
    <w:link w:val="Kopfzeile"/>
    <w:uiPriority w:val="99"/>
    <w:rsid w:val="006E3E8F"/>
    <w:rPr>
      <w:sz w:val="22"/>
      <w:szCs w:val="22"/>
      <w:lang w:eastAsia="en-US"/>
    </w:rPr>
  </w:style>
  <w:style w:type="paragraph" w:styleId="Fuzeile">
    <w:name w:val="footer"/>
    <w:basedOn w:val="Standard"/>
    <w:link w:val="FuzeileZchn"/>
    <w:uiPriority w:val="99"/>
    <w:unhideWhenUsed/>
    <w:rsid w:val="006E3E8F"/>
    <w:pPr>
      <w:tabs>
        <w:tab w:val="center" w:pos="4536"/>
        <w:tab w:val="right" w:pos="9072"/>
      </w:tabs>
    </w:pPr>
  </w:style>
  <w:style w:type="character" w:customStyle="1" w:styleId="FuzeileZchn">
    <w:name w:val="Fußzeile Zchn"/>
    <w:basedOn w:val="Absatz-Standardschriftart"/>
    <w:link w:val="Fuzeile"/>
    <w:uiPriority w:val="99"/>
    <w:rsid w:val="006E3E8F"/>
    <w:rPr>
      <w:sz w:val="22"/>
      <w:szCs w:val="22"/>
      <w:lang w:eastAsia="en-US"/>
    </w:rPr>
  </w:style>
  <w:style w:type="table" w:styleId="Tabellenraster">
    <w:name w:val="Table Grid"/>
    <w:basedOn w:val="NormaleTabelle"/>
    <w:uiPriority w:val="59"/>
    <w:rsid w:val="006E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35088"/>
    <w:rPr>
      <w:color w:val="0000FF" w:themeColor="hyperlink"/>
      <w:u w:val="single"/>
    </w:rPr>
  </w:style>
  <w:style w:type="paragraph" w:styleId="Sprechblasentext">
    <w:name w:val="Balloon Text"/>
    <w:basedOn w:val="Standard"/>
    <w:link w:val="SprechblasentextZchn"/>
    <w:uiPriority w:val="99"/>
    <w:semiHidden/>
    <w:unhideWhenUsed/>
    <w:rsid w:val="009211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1A4"/>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B72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erle@aon.a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johannes.eberle@aon.a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Klema Dentalprodukte GmbH</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Eberle</dc:creator>
  <cp:lastModifiedBy>Werner Eberle</cp:lastModifiedBy>
  <cp:revision>7</cp:revision>
  <cp:lastPrinted>2018-12-05T19:10:00Z</cp:lastPrinted>
  <dcterms:created xsi:type="dcterms:W3CDTF">2017-11-23T09:41:00Z</dcterms:created>
  <dcterms:modified xsi:type="dcterms:W3CDTF">2018-12-05T19:07:00Z</dcterms:modified>
</cp:coreProperties>
</file>